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C6E71" w14:textId="4E7406EC" w:rsidR="00C443E9" w:rsidRDefault="00BC6EE1" w:rsidP="00BC6EE1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احمد سبحانی نجف آبادی</w:t>
      </w:r>
    </w:p>
    <w:p w14:paraId="543A6DBD" w14:textId="1C31B1FC" w:rsidR="00BC6EE1" w:rsidRDefault="00BC6EE1" w:rsidP="00BC6EE1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تلفن: 03142235858</w:t>
      </w:r>
    </w:p>
    <w:p w14:paraId="3985CFDD" w14:textId="275EE671" w:rsidR="00BC6EE1" w:rsidRDefault="00BC6EE1" w:rsidP="00BC6EE1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ایمیل: </w:t>
      </w:r>
      <w:r w:rsidR="00210C24">
        <w:rPr>
          <w:lang w:bidi="fa-IR"/>
        </w:rPr>
        <w:fldChar w:fldCharType="begin"/>
      </w:r>
      <w:r w:rsidR="00210C24">
        <w:rPr>
          <w:lang w:bidi="fa-IR"/>
        </w:rPr>
        <w:instrText xml:space="preserve"> HYPERLINK "mailto:a.sobhani@abrii.ac.ir" </w:instrText>
      </w:r>
      <w:r w:rsidR="00210C24">
        <w:rPr>
          <w:lang w:bidi="fa-IR"/>
        </w:rPr>
        <w:fldChar w:fldCharType="separate"/>
      </w:r>
      <w:r w:rsidR="00210C24" w:rsidRPr="00396362">
        <w:rPr>
          <w:rStyle w:val="Hyperlink"/>
          <w:lang w:bidi="fa-IR"/>
        </w:rPr>
        <w:t>a.sobhani@abrii.ac.ir</w:t>
      </w:r>
      <w:r w:rsidR="00210C24">
        <w:rPr>
          <w:lang w:bidi="fa-IR"/>
        </w:rPr>
        <w:fldChar w:fldCharType="end"/>
      </w:r>
    </w:p>
    <w:p w14:paraId="7EBB3A90" w14:textId="5C598C7F" w:rsidR="00F72DAE" w:rsidRDefault="00F55C40" w:rsidP="00F72DAE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گوگل اسکولار: </w:t>
      </w:r>
      <w:hyperlink r:id="rId4" w:history="1">
        <w:r w:rsidRPr="00F44698">
          <w:rPr>
            <w:rStyle w:val="Hyperlink"/>
            <w:lang w:bidi="fa-IR"/>
          </w:rPr>
          <w:t>https://scholar.google.com/citations?user=1NqgmRkAAAAJ&amp;hl=fa</w:t>
        </w:r>
      </w:hyperlink>
    </w:p>
    <w:p w14:paraId="52322ECF" w14:textId="384AB13A" w:rsidR="00210C24" w:rsidRDefault="00210C24" w:rsidP="00210C24">
      <w:pPr>
        <w:bidi/>
        <w:rPr>
          <w:lang w:bidi="fa-IR"/>
        </w:rPr>
      </w:pPr>
    </w:p>
    <w:p w14:paraId="247DBFEF" w14:textId="79FB1EAF" w:rsidR="00210C24" w:rsidRPr="00AF1CEE" w:rsidRDefault="00210C24" w:rsidP="00210C24">
      <w:pPr>
        <w:bidi/>
        <w:rPr>
          <w:b/>
          <w:bCs/>
          <w:rtl/>
          <w:lang w:bidi="fa-IR"/>
        </w:rPr>
      </w:pPr>
      <w:r w:rsidRPr="00AF1CEE">
        <w:rPr>
          <w:rFonts w:hint="cs"/>
          <w:b/>
          <w:bCs/>
          <w:rtl/>
          <w:lang w:bidi="fa-IR"/>
        </w:rPr>
        <w:t>معرفی کلی:</w:t>
      </w:r>
    </w:p>
    <w:p w14:paraId="31D512F7" w14:textId="7F62CACE" w:rsidR="00210C24" w:rsidRDefault="00582DF4" w:rsidP="00210C24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احمد سبحانی نجف آبادی در سال 1385 دوره کارشناسی خود را در رشته مهندسی کشاورزی-زراعت و اصلاح نباتات به اتمام رسانیده و سپس موفق به دریافت مدرک کارشناسی ارشد</w:t>
      </w:r>
      <w:r w:rsidR="00A0411E">
        <w:rPr>
          <w:rFonts w:hint="cs"/>
          <w:rtl/>
          <w:lang w:bidi="fa-IR"/>
        </w:rPr>
        <w:t xml:space="preserve"> در رشته بیوتکنولوژی کشاورزی از دانشگاه زابل گردید. در مقطع کارشناسی ارشد به بررسی متابول</w:t>
      </w:r>
      <w:r w:rsidR="001A0657">
        <w:rPr>
          <w:rFonts w:hint="cs"/>
          <w:rtl/>
          <w:lang w:bidi="fa-IR"/>
        </w:rPr>
        <w:t xml:space="preserve">وم </w:t>
      </w:r>
      <w:r w:rsidR="00A0411E">
        <w:rPr>
          <w:rFonts w:hint="cs"/>
          <w:rtl/>
          <w:lang w:bidi="fa-IR"/>
        </w:rPr>
        <w:t xml:space="preserve">قارچ های اندوفایت پرداخته و </w:t>
      </w:r>
      <w:r w:rsidR="00F910FD">
        <w:rPr>
          <w:rFonts w:hint="cs"/>
          <w:rtl/>
          <w:lang w:bidi="fa-IR"/>
        </w:rPr>
        <w:t xml:space="preserve">موفق به شناسایی </w:t>
      </w:r>
      <w:r w:rsidR="00F26E17">
        <w:rPr>
          <w:rFonts w:hint="cs"/>
          <w:rtl/>
          <w:lang w:bidi="fa-IR"/>
        </w:rPr>
        <w:t>واریانت هایی با تولید بالای لولین و مقدار کم ارگوالین گردید.</w:t>
      </w:r>
      <w:r w:rsidR="001541BB">
        <w:rPr>
          <w:rFonts w:hint="cs"/>
          <w:rtl/>
          <w:lang w:bidi="fa-IR"/>
        </w:rPr>
        <w:t xml:space="preserve"> وی در سال 1395 دوره دکتری خود در </w:t>
      </w:r>
      <w:r w:rsidR="001A0657">
        <w:rPr>
          <w:rFonts w:hint="cs"/>
          <w:rtl/>
          <w:lang w:bidi="fa-IR"/>
        </w:rPr>
        <w:t xml:space="preserve">رشته بیوتکنولوژی کشاورزی از دانشگاه تهران </w:t>
      </w:r>
      <w:r w:rsidR="00DF4345">
        <w:rPr>
          <w:rFonts w:hint="cs"/>
          <w:rtl/>
          <w:lang w:bidi="fa-IR"/>
        </w:rPr>
        <w:t xml:space="preserve">را به اتمام رسانده و طی این دوره به بررسی متابولوم و ترانسکریپتوم (با روش </w:t>
      </w:r>
      <w:r w:rsidR="00DF4345">
        <w:rPr>
          <w:lang w:bidi="fa-IR"/>
        </w:rPr>
        <w:t>RNA-seq</w:t>
      </w:r>
      <w:r w:rsidR="00DF4345">
        <w:rPr>
          <w:rFonts w:hint="cs"/>
          <w:rtl/>
          <w:lang w:bidi="fa-IR"/>
        </w:rPr>
        <w:t>) گیاه دارویی باریجه پرداخته است</w:t>
      </w:r>
      <w:r w:rsidR="004646AF">
        <w:rPr>
          <w:rFonts w:hint="cs"/>
          <w:rtl/>
          <w:lang w:bidi="fa-IR"/>
        </w:rPr>
        <w:t xml:space="preserve">. شناسایی ژن ها و </w:t>
      </w:r>
      <w:r w:rsidR="006C0646">
        <w:rPr>
          <w:lang w:bidi="fa-IR"/>
        </w:rPr>
        <w:t>miRNA</w:t>
      </w:r>
      <w:r w:rsidR="006C0646">
        <w:rPr>
          <w:rFonts w:hint="cs"/>
          <w:rtl/>
          <w:lang w:bidi="fa-IR"/>
        </w:rPr>
        <w:t xml:space="preserve"> های</w:t>
      </w:r>
      <w:bookmarkStart w:id="0" w:name="_GoBack"/>
      <w:bookmarkEnd w:id="0"/>
      <w:r w:rsidR="00A148A4">
        <w:rPr>
          <w:rFonts w:hint="cs"/>
          <w:rtl/>
          <w:lang w:bidi="fa-IR"/>
        </w:rPr>
        <w:t xml:space="preserve"> دخیل در مسیر بیوسنتز ترپن ها از جمله دستاوردهای این دوره بوده است. ایشان از سال 1396 </w:t>
      </w:r>
      <w:r w:rsidR="001B0B25">
        <w:rPr>
          <w:rFonts w:hint="cs"/>
          <w:rtl/>
          <w:lang w:bidi="fa-IR"/>
        </w:rPr>
        <w:t>به مدت 3 سال در غالب دوره پسا دکتری (</w:t>
      </w:r>
      <w:r w:rsidR="001B0B25">
        <w:rPr>
          <w:lang w:bidi="fa-IR"/>
        </w:rPr>
        <w:t>Postdoctoral researcher</w:t>
      </w:r>
      <w:r w:rsidR="001B0B25">
        <w:rPr>
          <w:rFonts w:hint="cs"/>
          <w:rtl/>
          <w:lang w:bidi="fa-IR"/>
        </w:rPr>
        <w:t>)</w:t>
      </w:r>
      <w:r w:rsidR="00A148A4">
        <w:rPr>
          <w:rFonts w:hint="cs"/>
          <w:rtl/>
          <w:lang w:bidi="fa-IR"/>
        </w:rPr>
        <w:t xml:space="preserve"> </w:t>
      </w:r>
      <w:r w:rsidR="001B0B25">
        <w:rPr>
          <w:rFonts w:hint="cs"/>
          <w:rtl/>
          <w:lang w:bidi="fa-IR"/>
        </w:rPr>
        <w:t>با پژوهشکده بیوتکنولوژی متابولیت های ثانویه همکاری داشته و طی این دوره موفق به تولید لاین های جدید ریشه مویین و توسعه بیورآک</w:t>
      </w:r>
      <w:r w:rsidR="00AF1CEE">
        <w:rPr>
          <w:rFonts w:hint="cs"/>
          <w:rtl/>
          <w:lang w:bidi="fa-IR"/>
        </w:rPr>
        <w:t>ت</w:t>
      </w:r>
      <w:r w:rsidR="001B0B25">
        <w:rPr>
          <w:rFonts w:hint="cs"/>
          <w:rtl/>
          <w:lang w:bidi="fa-IR"/>
        </w:rPr>
        <w:t xml:space="preserve">ورهای </w:t>
      </w:r>
      <w:r w:rsidR="00AF1CEE">
        <w:rPr>
          <w:rFonts w:hint="cs"/>
          <w:rtl/>
          <w:lang w:bidi="fa-IR"/>
        </w:rPr>
        <w:t>یکبارمصرف جهت کشت سلول و اندام های گیاهی گردیده است. از سال 1399 به بعد همکاری ایشان با پژوهشکده در غالب مشاور علمی و سپس هیئت علمی بوده است.</w:t>
      </w:r>
    </w:p>
    <w:p w14:paraId="389F4316" w14:textId="50DD7137" w:rsidR="00AF1CEE" w:rsidRDefault="00AF1CEE" w:rsidP="00AF1CEE">
      <w:pPr>
        <w:bidi/>
        <w:rPr>
          <w:rtl/>
          <w:lang w:bidi="fa-IR"/>
        </w:rPr>
      </w:pPr>
    </w:p>
    <w:p w14:paraId="5A4D3D18" w14:textId="0D3EEC9C" w:rsidR="00AF1CEE" w:rsidRPr="0028534B" w:rsidRDefault="00AF1CEE" w:rsidP="00AF1CEE">
      <w:pPr>
        <w:bidi/>
        <w:rPr>
          <w:b/>
          <w:bCs/>
          <w:rtl/>
          <w:lang w:bidi="fa-IR"/>
        </w:rPr>
      </w:pPr>
      <w:r w:rsidRPr="0028534B">
        <w:rPr>
          <w:rFonts w:hint="cs"/>
          <w:b/>
          <w:bCs/>
          <w:rtl/>
          <w:lang w:bidi="fa-IR"/>
        </w:rPr>
        <w:t>تحقیقات</w:t>
      </w:r>
      <w:r w:rsidR="0028534B" w:rsidRPr="0028534B">
        <w:rPr>
          <w:rFonts w:hint="cs"/>
          <w:b/>
          <w:bCs/>
          <w:rtl/>
          <w:lang w:bidi="fa-IR"/>
        </w:rPr>
        <w:t>:</w:t>
      </w:r>
    </w:p>
    <w:p w14:paraId="4207D638" w14:textId="13A5D8C2" w:rsidR="0028534B" w:rsidRDefault="0028534B" w:rsidP="0028534B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- متابولومیکس</w:t>
      </w:r>
    </w:p>
    <w:p w14:paraId="5C794FA2" w14:textId="6EFA3EA9" w:rsidR="0028534B" w:rsidRDefault="0028534B" w:rsidP="0028534B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- ژنومیکس عملکردی</w:t>
      </w:r>
    </w:p>
    <w:p w14:paraId="2486C7D5" w14:textId="7C9190E0" w:rsidR="0028534B" w:rsidRDefault="0028534B" w:rsidP="0028534B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- </w:t>
      </w:r>
      <w:r w:rsidR="00A71AC1">
        <w:rPr>
          <w:rFonts w:hint="cs"/>
          <w:rtl/>
          <w:lang w:bidi="fa-IR"/>
        </w:rPr>
        <w:t>داده کاوی از داده های زیستی با ابزارهای بیوانفورماتیکی</w:t>
      </w:r>
    </w:p>
    <w:p w14:paraId="70240918" w14:textId="4BCBE256" w:rsidR="0028534B" w:rsidRDefault="0028534B" w:rsidP="0028534B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- </w:t>
      </w:r>
      <w:r w:rsidR="00A71AC1">
        <w:rPr>
          <w:rFonts w:hint="cs"/>
          <w:rtl/>
          <w:lang w:bidi="fa-IR"/>
        </w:rPr>
        <w:t>تولید لاین های برتر ریشه و سلول از اندام های گیاهی</w:t>
      </w:r>
    </w:p>
    <w:p w14:paraId="67B6E76A" w14:textId="0E5382A2" w:rsidR="00A71AC1" w:rsidRDefault="00A71AC1" w:rsidP="00A71AC1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- کشت و تولید نیمه انبوه سلول و </w:t>
      </w:r>
      <w:r w:rsidR="00937989">
        <w:rPr>
          <w:rFonts w:hint="cs"/>
          <w:rtl/>
          <w:lang w:bidi="fa-IR"/>
        </w:rPr>
        <w:t xml:space="preserve">بافت گیاهی </w:t>
      </w:r>
      <w:r>
        <w:rPr>
          <w:rFonts w:hint="cs"/>
          <w:rtl/>
          <w:lang w:bidi="fa-IR"/>
        </w:rPr>
        <w:t xml:space="preserve">در بیورآکتورهای </w:t>
      </w:r>
      <w:r w:rsidR="00937989">
        <w:rPr>
          <w:rFonts w:hint="cs"/>
          <w:rtl/>
          <w:lang w:bidi="fa-IR"/>
        </w:rPr>
        <w:t>یکبار مصرف</w:t>
      </w:r>
    </w:p>
    <w:p w14:paraId="34C745F0" w14:textId="5BD2CDCB" w:rsidR="00937989" w:rsidRDefault="00937989" w:rsidP="00937989">
      <w:pPr>
        <w:bidi/>
        <w:rPr>
          <w:rtl/>
          <w:lang w:bidi="fa-IR"/>
        </w:rPr>
      </w:pPr>
    </w:p>
    <w:p w14:paraId="412DDB22" w14:textId="39AF7FF0" w:rsidR="00937989" w:rsidRDefault="00937989" w:rsidP="00937989">
      <w:pPr>
        <w:bidi/>
        <w:rPr>
          <w:b/>
          <w:bCs/>
          <w:lang w:bidi="fa-IR"/>
        </w:rPr>
      </w:pPr>
      <w:r w:rsidRPr="00937989">
        <w:rPr>
          <w:rFonts w:hint="cs"/>
          <w:b/>
          <w:bCs/>
          <w:rtl/>
          <w:lang w:bidi="fa-IR"/>
        </w:rPr>
        <w:t>مقالات علمی:</w:t>
      </w:r>
    </w:p>
    <w:p w14:paraId="1BA87EFC" w14:textId="77777777" w:rsidR="00654B89" w:rsidRDefault="00654B89" w:rsidP="00654B89">
      <w:pPr>
        <w:pStyle w:val="NormalWeb"/>
        <w:ind w:left="480" w:hanging="480"/>
      </w:pPr>
      <w:r>
        <w:t xml:space="preserve">Sobhani, A., </w:t>
      </w:r>
      <w:proofErr w:type="spellStart"/>
      <w:r>
        <w:t>Noormohammadi</w:t>
      </w:r>
      <w:proofErr w:type="spellEnd"/>
      <w:r>
        <w:t xml:space="preserve">, N., Moradi, K., Ebrahimi, M., </w:t>
      </w:r>
      <w:proofErr w:type="spellStart"/>
      <w:r>
        <w:t>Khanahmadi</w:t>
      </w:r>
      <w:proofErr w:type="spellEnd"/>
      <w:r>
        <w:t xml:space="preserve">, M., 2022. Optimization of heat and ultrasound assisted extraction of bioactive compounds from </w:t>
      </w:r>
      <w:r w:rsidRPr="00E5415D">
        <w:rPr>
          <w:i/>
          <w:iCs/>
        </w:rPr>
        <w:t xml:space="preserve">Echinacea </w:t>
      </w:r>
      <w:proofErr w:type="spellStart"/>
      <w:r w:rsidRPr="00E5415D">
        <w:rPr>
          <w:i/>
          <w:iCs/>
        </w:rPr>
        <w:t>purpurea</w:t>
      </w:r>
      <w:proofErr w:type="spellEnd"/>
      <w:r>
        <w:t xml:space="preserve"> using Response Surface Methodology. Journal of Applied Research on Medicinal and Aromatic Plants 100399.</w:t>
      </w:r>
    </w:p>
    <w:p w14:paraId="1CCBE4F8" w14:textId="77777777" w:rsidR="00654B89" w:rsidRPr="00937989" w:rsidRDefault="00654B89" w:rsidP="00654B89">
      <w:pPr>
        <w:bidi/>
        <w:rPr>
          <w:b/>
          <w:bCs/>
          <w:rtl/>
          <w:lang w:bidi="fa-IR"/>
        </w:rPr>
      </w:pPr>
    </w:p>
    <w:p w14:paraId="6A5BADE2" w14:textId="63BD81ED" w:rsidR="00654B89" w:rsidRDefault="00654B89" w:rsidP="001A0A72">
      <w:pPr>
        <w:pStyle w:val="NormalWeb"/>
        <w:ind w:left="480" w:hanging="480"/>
      </w:pPr>
      <w:proofErr w:type="spellStart"/>
      <w:r w:rsidRPr="00654B89">
        <w:t>Bilgrami</w:t>
      </w:r>
      <w:proofErr w:type="spellEnd"/>
      <w:r w:rsidRPr="00654B89">
        <w:t xml:space="preserve">, S., Liu, L., </w:t>
      </w:r>
      <w:proofErr w:type="spellStart"/>
      <w:r w:rsidRPr="00654B89">
        <w:t>Farokhzadeh</w:t>
      </w:r>
      <w:proofErr w:type="spellEnd"/>
      <w:r w:rsidRPr="00654B89">
        <w:t xml:space="preserve">, S., </w:t>
      </w:r>
      <w:proofErr w:type="spellStart"/>
      <w:r w:rsidRPr="00654B89">
        <w:t>Najafabadi</w:t>
      </w:r>
      <w:proofErr w:type="spellEnd"/>
      <w:r w:rsidRPr="00654B89">
        <w:t xml:space="preserve">, A.S., </w:t>
      </w:r>
      <w:proofErr w:type="spellStart"/>
      <w:r w:rsidRPr="00654B89">
        <w:t>Ramandi</w:t>
      </w:r>
      <w:proofErr w:type="spellEnd"/>
      <w:r w:rsidRPr="00654B89">
        <w:t xml:space="preserve">, H.D., </w:t>
      </w:r>
      <w:proofErr w:type="spellStart"/>
      <w:r w:rsidRPr="00654B89">
        <w:t>Nasiri</w:t>
      </w:r>
      <w:proofErr w:type="spellEnd"/>
      <w:r w:rsidRPr="00654B89">
        <w:t xml:space="preserve">, N., Darwish, I., 2022. Meta-analysis of QTLs controlling seed quality traits based on QTL alignment in </w:t>
      </w:r>
      <w:r w:rsidRPr="00E5415D">
        <w:rPr>
          <w:i/>
          <w:iCs/>
        </w:rPr>
        <w:t xml:space="preserve">Brassica </w:t>
      </w:r>
      <w:proofErr w:type="spellStart"/>
      <w:r w:rsidRPr="00E5415D">
        <w:rPr>
          <w:i/>
          <w:iCs/>
        </w:rPr>
        <w:t>napus</w:t>
      </w:r>
      <w:proofErr w:type="spellEnd"/>
      <w:r w:rsidRPr="00654B89">
        <w:t>. Industrial Crops and Products 176, 114307.</w:t>
      </w:r>
    </w:p>
    <w:p w14:paraId="69FBBFA3" w14:textId="290DAAE3" w:rsidR="001A0A72" w:rsidRDefault="001A0A72" w:rsidP="001A0A72">
      <w:pPr>
        <w:pStyle w:val="NormalWeb"/>
        <w:ind w:left="480" w:hanging="480"/>
      </w:pPr>
      <w:proofErr w:type="spellStart"/>
      <w:r>
        <w:t>Amini</w:t>
      </w:r>
      <w:proofErr w:type="spellEnd"/>
      <w:r>
        <w:t xml:space="preserve">, S., </w:t>
      </w:r>
      <w:proofErr w:type="spellStart"/>
      <w:r>
        <w:t>Maali-Amiri</w:t>
      </w:r>
      <w:proofErr w:type="spellEnd"/>
      <w:r>
        <w:t xml:space="preserve">, R., </w:t>
      </w:r>
      <w:proofErr w:type="spellStart"/>
      <w:r>
        <w:t>Kazemi-Shahandashti</w:t>
      </w:r>
      <w:proofErr w:type="spellEnd"/>
      <w:r>
        <w:t xml:space="preserve">, S.-S., López-Gómez, M., </w:t>
      </w:r>
      <w:proofErr w:type="spellStart"/>
      <w:r>
        <w:t>Sadeghzadeh</w:t>
      </w:r>
      <w:proofErr w:type="spellEnd"/>
      <w:r>
        <w:t>, B., Sobhani-</w:t>
      </w:r>
      <w:proofErr w:type="spellStart"/>
      <w:r>
        <w:t>Najafabadi</w:t>
      </w:r>
      <w:proofErr w:type="spellEnd"/>
      <w:r>
        <w:t xml:space="preserve">, A., </w:t>
      </w:r>
      <w:proofErr w:type="spellStart"/>
      <w:r>
        <w:t>Kariman</w:t>
      </w:r>
      <w:proofErr w:type="spellEnd"/>
      <w:r>
        <w:t>, K., 2021. Effect of cold stress on polyamine metabolism and antioxidant responses in chickpea. Journal of Plant Physiology 258, 153387.</w:t>
      </w:r>
    </w:p>
    <w:p w14:paraId="0C619751" w14:textId="68E29C19" w:rsidR="00B63493" w:rsidRDefault="00B63493" w:rsidP="00B63493">
      <w:pPr>
        <w:pStyle w:val="NormalWeb"/>
        <w:ind w:left="480" w:hanging="480"/>
      </w:pPr>
      <w:r>
        <w:t xml:space="preserve">Sobhani, A., </w:t>
      </w:r>
      <w:proofErr w:type="spellStart"/>
      <w:r>
        <w:t>Khanahmadi</w:t>
      </w:r>
      <w:proofErr w:type="spellEnd"/>
      <w:r>
        <w:t xml:space="preserve">, M., </w:t>
      </w:r>
      <w:proofErr w:type="spellStart"/>
      <w:r>
        <w:t>Jalali</w:t>
      </w:r>
      <w:proofErr w:type="spellEnd"/>
      <w:r>
        <w:t xml:space="preserve">, A., Moradi, K., </w:t>
      </w:r>
      <w:proofErr w:type="spellStart"/>
      <w:r>
        <w:t>Noormohammadi</w:t>
      </w:r>
      <w:proofErr w:type="spellEnd"/>
      <w:r>
        <w:t xml:space="preserve">, N., Ebrahimi, M., 2021. Development of a low-cost disposable bioreactor for pilot scale production of </w:t>
      </w:r>
      <w:r w:rsidRPr="00E5415D">
        <w:rPr>
          <w:i/>
          <w:iCs/>
        </w:rPr>
        <w:t xml:space="preserve">Hypericum </w:t>
      </w:r>
      <w:proofErr w:type="spellStart"/>
      <w:r w:rsidRPr="00E5415D">
        <w:rPr>
          <w:i/>
          <w:iCs/>
        </w:rPr>
        <w:t>perforatum</w:t>
      </w:r>
      <w:proofErr w:type="spellEnd"/>
      <w:r>
        <w:t xml:space="preserve"> L. adventitious roots. Industrial Crops and Products 160, 113096.</w:t>
      </w:r>
    </w:p>
    <w:p w14:paraId="14653180" w14:textId="2C193BF7" w:rsidR="001A0A72" w:rsidRDefault="001A0A72" w:rsidP="001A0A72">
      <w:pPr>
        <w:pStyle w:val="NormalWeb"/>
        <w:ind w:left="480" w:hanging="480"/>
      </w:pPr>
      <w:r>
        <w:t xml:space="preserve">Hosseini, M.S., </w:t>
      </w:r>
      <w:proofErr w:type="spellStart"/>
      <w:r>
        <w:t>Samsampour</w:t>
      </w:r>
      <w:proofErr w:type="spellEnd"/>
      <w:r>
        <w:t xml:space="preserve">, D., Ebrahimi, M., </w:t>
      </w:r>
      <w:proofErr w:type="spellStart"/>
      <w:r>
        <w:t>Abadía</w:t>
      </w:r>
      <w:proofErr w:type="spellEnd"/>
      <w:r>
        <w:t xml:space="preserve">, J., Sobhani </w:t>
      </w:r>
      <w:proofErr w:type="spellStart"/>
      <w:r>
        <w:t>Najafabadi</w:t>
      </w:r>
      <w:proofErr w:type="spellEnd"/>
      <w:r>
        <w:t xml:space="preserve">, A., </w:t>
      </w:r>
      <w:proofErr w:type="spellStart"/>
      <w:r>
        <w:t>Igartua</w:t>
      </w:r>
      <w:proofErr w:type="spellEnd"/>
      <w:r>
        <w:t xml:space="preserve">, E., </w:t>
      </w:r>
      <w:proofErr w:type="spellStart"/>
      <w:r>
        <w:t>Khanahmadi</w:t>
      </w:r>
      <w:proofErr w:type="spellEnd"/>
      <w:r>
        <w:t>, M., 2020. Evaluation of glycyrrhizin contents in licorice (</w:t>
      </w:r>
      <w:r w:rsidRPr="00E5415D">
        <w:rPr>
          <w:i/>
          <w:iCs/>
        </w:rPr>
        <w:t>Glycyrrhiza glabra</w:t>
      </w:r>
      <w:r>
        <w:t xml:space="preserve"> L.) under drought and soil salinity conditions using nutrient concentrations and biochemical traits as biomarkers. Acta </w:t>
      </w:r>
      <w:proofErr w:type="spellStart"/>
      <w:r>
        <w:t>Physiologiae</w:t>
      </w:r>
      <w:proofErr w:type="spellEnd"/>
      <w:r>
        <w:t xml:space="preserve"> Plantarum 42, 1–17.</w:t>
      </w:r>
    </w:p>
    <w:p w14:paraId="210DBBD2" w14:textId="230897D3" w:rsidR="00435DC9" w:rsidRDefault="00435DC9" w:rsidP="001A0A72">
      <w:pPr>
        <w:pStyle w:val="NormalWeb"/>
        <w:ind w:left="480" w:hanging="480"/>
      </w:pPr>
      <w:proofErr w:type="spellStart"/>
      <w:r>
        <w:t>K</w:t>
      </w:r>
      <w:r w:rsidRPr="00435DC9">
        <w:t>helghatibana</w:t>
      </w:r>
      <w:proofErr w:type="spellEnd"/>
      <w:r w:rsidRPr="00435DC9">
        <w:t xml:space="preserve"> F, Sobhani </w:t>
      </w:r>
      <w:proofErr w:type="spellStart"/>
      <w:r w:rsidRPr="00435DC9">
        <w:t>Najafabadi</w:t>
      </w:r>
      <w:proofErr w:type="spellEnd"/>
      <w:r w:rsidRPr="00435DC9">
        <w:t xml:space="preserve"> A, </w:t>
      </w:r>
      <w:proofErr w:type="spellStart"/>
      <w:r w:rsidRPr="00435DC9">
        <w:t>Moslemkhani</w:t>
      </w:r>
      <w:proofErr w:type="spellEnd"/>
      <w:r w:rsidRPr="00435DC9">
        <w:t xml:space="preserve"> K. Exploring Plant Defense Responses to Pathogens by RNA-seq Technology. Journal of Biosafety. 2020; 13 (1) :87-110</w:t>
      </w:r>
      <w:r>
        <w:t>.</w:t>
      </w:r>
    </w:p>
    <w:p w14:paraId="58EE2650" w14:textId="74046E2B" w:rsidR="00435DC9" w:rsidRDefault="000011A9" w:rsidP="001A0A72">
      <w:pPr>
        <w:pStyle w:val="NormalWeb"/>
        <w:ind w:left="480" w:hanging="480"/>
      </w:pPr>
      <w:r w:rsidRPr="000011A9">
        <w:t xml:space="preserve">Sobhani </w:t>
      </w:r>
      <w:proofErr w:type="spellStart"/>
      <w:r w:rsidRPr="000011A9">
        <w:t>Najafabadi</w:t>
      </w:r>
      <w:proofErr w:type="spellEnd"/>
      <w:r w:rsidRPr="000011A9">
        <w:t xml:space="preserve">, A., </w:t>
      </w:r>
      <w:proofErr w:type="spellStart"/>
      <w:r w:rsidRPr="000011A9">
        <w:t>Naghavi</w:t>
      </w:r>
      <w:proofErr w:type="spellEnd"/>
      <w:r w:rsidRPr="000011A9">
        <w:t xml:space="preserve">, M., </w:t>
      </w:r>
      <w:proofErr w:type="spellStart"/>
      <w:r w:rsidRPr="000011A9">
        <w:t>Farahmand</w:t>
      </w:r>
      <w:proofErr w:type="spellEnd"/>
      <w:r w:rsidRPr="000011A9">
        <w:t xml:space="preserve">, H., Abbasi, A. (2020). 'Evaluation of </w:t>
      </w:r>
      <w:proofErr w:type="spellStart"/>
      <w:r w:rsidRPr="00DA36E4">
        <w:rPr>
          <w:i/>
          <w:iCs/>
        </w:rPr>
        <w:t>Ferula</w:t>
      </w:r>
      <w:proofErr w:type="spellEnd"/>
      <w:r w:rsidRPr="00DA36E4">
        <w:rPr>
          <w:i/>
          <w:iCs/>
        </w:rPr>
        <w:t xml:space="preserve"> </w:t>
      </w:r>
      <w:proofErr w:type="spellStart"/>
      <w:r w:rsidRPr="00DA36E4">
        <w:rPr>
          <w:i/>
          <w:iCs/>
        </w:rPr>
        <w:t>gummosa</w:t>
      </w:r>
      <w:proofErr w:type="spellEnd"/>
      <w:r w:rsidRPr="000011A9">
        <w:t xml:space="preserve"> Transcriptome by RNA-Seq', Iranian Journal of Field Crop Science, 51(2)</w:t>
      </w:r>
      <w:r w:rsidR="00A85BD1">
        <w:t>.</w:t>
      </w:r>
    </w:p>
    <w:p w14:paraId="69036007" w14:textId="265EDDCA" w:rsidR="00A85BD1" w:rsidRDefault="008938B6" w:rsidP="001A0A72">
      <w:pPr>
        <w:pStyle w:val="NormalWeb"/>
        <w:ind w:left="480" w:hanging="480"/>
      </w:pPr>
      <w:r w:rsidRPr="008938B6">
        <w:t xml:space="preserve">Sobhani </w:t>
      </w:r>
      <w:proofErr w:type="spellStart"/>
      <w:r w:rsidRPr="008938B6">
        <w:t>Najafabadi</w:t>
      </w:r>
      <w:proofErr w:type="spellEnd"/>
      <w:r w:rsidRPr="008938B6">
        <w:t xml:space="preserve">, A., </w:t>
      </w:r>
      <w:proofErr w:type="spellStart"/>
      <w:r w:rsidRPr="008938B6">
        <w:t>Khanahmadi</w:t>
      </w:r>
      <w:proofErr w:type="spellEnd"/>
      <w:r w:rsidRPr="008938B6">
        <w:t xml:space="preserve">, M., Ebrahimi, M., Moradi, K., </w:t>
      </w:r>
      <w:proofErr w:type="spellStart"/>
      <w:r w:rsidRPr="008938B6">
        <w:t>Behroozi</w:t>
      </w:r>
      <w:proofErr w:type="spellEnd"/>
      <w:r w:rsidRPr="008938B6">
        <w:t xml:space="preserve">, P. and </w:t>
      </w:r>
      <w:proofErr w:type="spellStart"/>
      <w:r w:rsidRPr="008938B6">
        <w:t>Noormohammadi</w:t>
      </w:r>
      <w:proofErr w:type="spellEnd"/>
      <w:r w:rsidRPr="008938B6">
        <w:t xml:space="preserve">, N., 2019. Effect of different quality of light on growth and production of secondary metabolites in adventitious root cultivation of </w:t>
      </w:r>
      <w:r w:rsidRPr="00DA36E4">
        <w:rPr>
          <w:i/>
          <w:iCs/>
        </w:rPr>
        <w:t xml:space="preserve">Hypericum </w:t>
      </w:r>
      <w:proofErr w:type="spellStart"/>
      <w:r w:rsidRPr="00DA36E4">
        <w:rPr>
          <w:i/>
          <w:iCs/>
        </w:rPr>
        <w:t>perforatum</w:t>
      </w:r>
      <w:proofErr w:type="spellEnd"/>
      <w:r w:rsidRPr="008938B6">
        <w:t>. Plant signaling &amp; behavior, 14(9), p.1640561.</w:t>
      </w:r>
    </w:p>
    <w:p w14:paraId="7D850B03" w14:textId="77777777" w:rsidR="00A85BD1" w:rsidRDefault="00A85BD1" w:rsidP="00A85BD1">
      <w:pPr>
        <w:pStyle w:val="NormalWeb"/>
        <w:ind w:left="480" w:hanging="480"/>
      </w:pPr>
      <w:proofErr w:type="spellStart"/>
      <w:r>
        <w:t>Najafabadi</w:t>
      </w:r>
      <w:proofErr w:type="spellEnd"/>
      <w:r>
        <w:t xml:space="preserve">, A.S., </w:t>
      </w:r>
      <w:proofErr w:type="spellStart"/>
      <w:r>
        <w:t>Naghavi</w:t>
      </w:r>
      <w:proofErr w:type="spellEnd"/>
      <w:r>
        <w:t xml:space="preserve">, M.R., 2018. Mining </w:t>
      </w:r>
      <w:proofErr w:type="spellStart"/>
      <w:r w:rsidRPr="00DA36E4">
        <w:rPr>
          <w:i/>
          <w:iCs/>
        </w:rPr>
        <w:t>Ferula</w:t>
      </w:r>
      <w:proofErr w:type="spellEnd"/>
      <w:r w:rsidRPr="00DA36E4">
        <w:rPr>
          <w:i/>
          <w:iCs/>
        </w:rPr>
        <w:t xml:space="preserve"> </w:t>
      </w:r>
      <w:proofErr w:type="spellStart"/>
      <w:r w:rsidRPr="00DA36E4">
        <w:rPr>
          <w:i/>
          <w:iCs/>
        </w:rPr>
        <w:t>gummosa</w:t>
      </w:r>
      <w:proofErr w:type="spellEnd"/>
      <w:r>
        <w:t xml:space="preserve"> transcriptome to identify miRNAs involved in the regulation and biosynthesis of terpenes. Gene 645, 41–47.</w:t>
      </w:r>
    </w:p>
    <w:p w14:paraId="69D388D9" w14:textId="77777777" w:rsidR="008938B6" w:rsidRDefault="008938B6" w:rsidP="008938B6">
      <w:pPr>
        <w:pStyle w:val="NormalWeb"/>
        <w:ind w:left="480" w:hanging="480"/>
      </w:pPr>
      <w:r>
        <w:t xml:space="preserve">Sobhani </w:t>
      </w:r>
      <w:proofErr w:type="spellStart"/>
      <w:r>
        <w:t>Najafabadi</w:t>
      </w:r>
      <w:proofErr w:type="spellEnd"/>
      <w:r>
        <w:t xml:space="preserve">, A., </w:t>
      </w:r>
      <w:proofErr w:type="spellStart"/>
      <w:r>
        <w:t>Naghavi</w:t>
      </w:r>
      <w:proofErr w:type="spellEnd"/>
      <w:r>
        <w:t xml:space="preserve">, M.R., </w:t>
      </w:r>
      <w:proofErr w:type="spellStart"/>
      <w:r>
        <w:t>Farahmand</w:t>
      </w:r>
      <w:proofErr w:type="spellEnd"/>
      <w:r>
        <w:t xml:space="preserve">, H., Abbasi, A., 2017. Transcriptome and metabolome analysis of </w:t>
      </w:r>
      <w:proofErr w:type="spellStart"/>
      <w:r w:rsidRPr="00DA36E4">
        <w:rPr>
          <w:i/>
          <w:iCs/>
        </w:rPr>
        <w:t>Ferula</w:t>
      </w:r>
      <w:proofErr w:type="spellEnd"/>
      <w:r w:rsidRPr="00DA36E4">
        <w:rPr>
          <w:i/>
          <w:iCs/>
        </w:rPr>
        <w:t xml:space="preserve"> </w:t>
      </w:r>
      <w:proofErr w:type="spellStart"/>
      <w:r w:rsidRPr="00DA36E4">
        <w:rPr>
          <w:i/>
          <w:iCs/>
        </w:rPr>
        <w:t>gummosa</w:t>
      </w:r>
      <w:proofErr w:type="spellEnd"/>
      <w:r>
        <w:t xml:space="preserve"> </w:t>
      </w:r>
      <w:proofErr w:type="spellStart"/>
      <w:r>
        <w:t>Boiss</w:t>
      </w:r>
      <w:proofErr w:type="spellEnd"/>
      <w:r>
        <w:t>. to reveal major biosynthetic pathways of galbanum compounds. Functional &amp; integrative genomics 17, 725–737.</w:t>
      </w:r>
    </w:p>
    <w:p w14:paraId="72B17388" w14:textId="77777777" w:rsidR="008938B6" w:rsidRDefault="008938B6" w:rsidP="008938B6">
      <w:pPr>
        <w:pStyle w:val="NormalWeb"/>
        <w:ind w:left="480" w:hanging="480"/>
      </w:pPr>
      <w:proofErr w:type="spellStart"/>
      <w:r>
        <w:t>Najafabadi</w:t>
      </w:r>
      <w:proofErr w:type="spellEnd"/>
      <w:r>
        <w:t xml:space="preserve">, A.S., </w:t>
      </w:r>
      <w:proofErr w:type="spellStart"/>
      <w:r>
        <w:t>Naghavi</w:t>
      </w:r>
      <w:proofErr w:type="spellEnd"/>
      <w:r>
        <w:t xml:space="preserve">, M.R., </w:t>
      </w:r>
      <w:proofErr w:type="spellStart"/>
      <w:r>
        <w:t>Farahmand</w:t>
      </w:r>
      <w:proofErr w:type="spellEnd"/>
      <w:r>
        <w:t xml:space="preserve">, H., Abbasi, A., </w:t>
      </w:r>
      <w:proofErr w:type="spellStart"/>
      <w:r>
        <w:t>Yazdanfar</w:t>
      </w:r>
      <w:proofErr w:type="spellEnd"/>
      <w:r>
        <w:t xml:space="preserve">, N., 2017. Chemical composition of the essential oil from Oleo-gum-resin and different organs </w:t>
      </w:r>
      <w:r w:rsidRPr="00DA36E4">
        <w:rPr>
          <w:i/>
          <w:iCs/>
        </w:rPr>
        <w:t xml:space="preserve">of </w:t>
      </w:r>
      <w:proofErr w:type="spellStart"/>
      <w:r w:rsidRPr="00DA36E4">
        <w:rPr>
          <w:i/>
          <w:iCs/>
        </w:rPr>
        <w:t>Ferula</w:t>
      </w:r>
      <w:proofErr w:type="spellEnd"/>
      <w:r w:rsidRPr="00DA36E4">
        <w:rPr>
          <w:i/>
          <w:iCs/>
        </w:rPr>
        <w:t xml:space="preserve"> </w:t>
      </w:r>
      <w:proofErr w:type="spellStart"/>
      <w:r w:rsidRPr="00DA36E4">
        <w:rPr>
          <w:i/>
          <w:iCs/>
        </w:rPr>
        <w:t>gummosa</w:t>
      </w:r>
      <w:proofErr w:type="spellEnd"/>
      <w:r>
        <w:t xml:space="preserve">. Journal of Essential </w:t>
      </w:r>
      <w:proofErr w:type="gramStart"/>
      <w:r>
        <w:t>Oil Bearing</w:t>
      </w:r>
      <w:proofErr w:type="gramEnd"/>
      <w:r>
        <w:t xml:space="preserve"> Plants 20, 282–288.</w:t>
      </w:r>
    </w:p>
    <w:p w14:paraId="49401133" w14:textId="5405723B" w:rsidR="00A85BD1" w:rsidRDefault="008938B6" w:rsidP="001A0A72">
      <w:pPr>
        <w:pStyle w:val="NormalWeb"/>
        <w:ind w:left="480" w:hanging="480"/>
      </w:pPr>
      <w:proofErr w:type="spellStart"/>
      <w:r w:rsidRPr="008938B6">
        <w:t>Abdolreza</w:t>
      </w:r>
      <w:proofErr w:type="spellEnd"/>
      <w:r w:rsidRPr="008938B6">
        <w:t xml:space="preserve">, E.N., Fatemeh, E., </w:t>
      </w:r>
      <w:proofErr w:type="spellStart"/>
      <w:r w:rsidRPr="008938B6">
        <w:t>Elyas</w:t>
      </w:r>
      <w:proofErr w:type="spellEnd"/>
      <w:r w:rsidRPr="008938B6">
        <w:t xml:space="preserve">, M.S., Ahmad, S.N., Maryam, G., Behzad, G. and Ali, M.M., 2014. Structures of Phosphoenolpyruvate carboxylase (PEPC) Gene Promoter from C4 and C3 </w:t>
      </w:r>
      <w:proofErr w:type="spellStart"/>
      <w:r w:rsidRPr="008938B6">
        <w:t>Flaveria</w:t>
      </w:r>
      <w:proofErr w:type="spellEnd"/>
      <w:r w:rsidRPr="008938B6">
        <w:t xml:space="preserve"> species Using Sequence Analysis by Bioinformatics Tools. Annual Research &amp; Review in Biology, pp.2779-2794.</w:t>
      </w:r>
    </w:p>
    <w:p w14:paraId="0928B679" w14:textId="4B629C29" w:rsidR="001A0A72" w:rsidRDefault="001A0A72" w:rsidP="001A0A72">
      <w:pPr>
        <w:pStyle w:val="NormalWeb"/>
        <w:ind w:left="480" w:hanging="480"/>
      </w:pPr>
      <w:proofErr w:type="spellStart"/>
      <w:r>
        <w:lastRenderedPageBreak/>
        <w:t>Najafabadi</w:t>
      </w:r>
      <w:proofErr w:type="spellEnd"/>
      <w:r>
        <w:t xml:space="preserve">, A.S., </w:t>
      </w:r>
      <w:proofErr w:type="spellStart"/>
      <w:r>
        <w:t>Mofid</w:t>
      </w:r>
      <w:proofErr w:type="spellEnd"/>
      <w:r>
        <w:t xml:space="preserve">, M.R., </w:t>
      </w:r>
      <w:proofErr w:type="spellStart"/>
      <w:r>
        <w:t>Mohammadi</w:t>
      </w:r>
      <w:proofErr w:type="spellEnd"/>
      <w:r>
        <w:t xml:space="preserve">, R., </w:t>
      </w:r>
      <w:proofErr w:type="spellStart"/>
      <w:r>
        <w:t>Moghim</w:t>
      </w:r>
      <w:proofErr w:type="spellEnd"/>
      <w:r>
        <w:t xml:space="preserve">, S., 2010. Quantification of </w:t>
      </w:r>
      <w:proofErr w:type="spellStart"/>
      <w:r>
        <w:t>ergovaline</w:t>
      </w:r>
      <w:proofErr w:type="spellEnd"/>
      <w:r>
        <w:t xml:space="preserve"> using HPLC and mass spectrometry in Iranian </w:t>
      </w:r>
      <w:proofErr w:type="spellStart"/>
      <w:r>
        <w:t>Neotyphodium</w:t>
      </w:r>
      <w:proofErr w:type="spellEnd"/>
      <w:r>
        <w:t xml:space="preserve"> infected tall fescue. Research in Pharmaceutical Sciences 5, 135.</w:t>
      </w:r>
    </w:p>
    <w:p w14:paraId="79ECF18E" w14:textId="71F254F2" w:rsidR="001A0A72" w:rsidRDefault="001A0A72" w:rsidP="001A0A72">
      <w:pPr>
        <w:pStyle w:val="NormalWeb"/>
        <w:ind w:left="480" w:hanging="480"/>
      </w:pPr>
      <w:proofErr w:type="spellStart"/>
      <w:r>
        <w:t>Najafabadi</w:t>
      </w:r>
      <w:proofErr w:type="spellEnd"/>
      <w:r>
        <w:t xml:space="preserve">, A.S., </w:t>
      </w:r>
      <w:proofErr w:type="spellStart"/>
      <w:r>
        <w:t>Mofid</w:t>
      </w:r>
      <w:proofErr w:type="spellEnd"/>
      <w:r>
        <w:t xml:space="preserve">, M.R., </w:t>
      </w:r>
      <w:proofErr w:type="spellStart"/>
      <w:r>
        <w:t>Solouki</w:t>
      </w:r>
      <w:proofErr w:type="spellEnd"/>
      <w:r>
        <w:t xml:space="preserve">, M., </w:t>
      </w:r>
      <w:proofErr w:type="spellStart"/>
      <w:r>
        <w:t>Mohammadi</w:t>
      </w:r>
      <w:proofErr w:type="spellEnd"/>
      <w:r>
        <w:t xml:space="preserve">, R., 2010. </w:t>
      </w:r>
      <w:proofErr w:type="spellStart"/>
      <w:r w:rsidR="00DA36E4">
        <w:t>Ergovaline</w:t>
      </w:r>
      <w:proofErr w:type="spellEnd"/>
      <w:r w:rsidR="00DA36E4">
        <w:t xml:space="preserve"> levels in </w:t>
      </w:r>
      <w:proofErr w:type="spellStart"/>
      <w:r w:rsidR="00DA36E4">
        <w:t>iranian</w:t>
      </w:r>
      <w:proofErr w:type="spellEnd"/>
      <w:r w:rsidR="00DA36E4">
        <w:t xml:space="preserve"> ecotypes of </w:t>
      </w:r>
      <w:proofErr w:type="spellStart"/>
      <w:r w:rsidR="00DA36E4" w:rsidRPr="00DA36E4">
        <w:rPr>
          <w:i/>
          <w:iCs/>
        </w:rPr>
        <w:t>festuca</w:t>
      </w:r>
      <w:proofErr w:type="spellEnd"/>
      <w:r w:rsidR="00DA36E4" w:rsidRPr="00DA36E4">
        <w:rPr>
          <w:i/>
          <w:iCs/>
        </w:rPr>
        <w:t xml:space="preserve"> </w:t>
      </w:r>
      <w:proofErr w:type="spellStart"/>
      <w:r w:rsidR="00DA36E4" w:rsidRPr="00DA36E4">
        <w:rPr>
          <w:i/>
          <w:iCs/>
        </w:rPr>
        <w:t>arundinacea</w:t>
      </w:r>
      <w:proofErr w:type="spellEnd"/>
      <w:r w:rsidR="00DA36E4">
        <w:t xml:space="preserve"> </w:t>
      </w:r>
      <w:proofErr w:type="spellStart"/>
      <w:r w:rsidR="00DA36E4">
        <w:t>schreb</w:t>
      </w:r>
      <w:proofErr w:type="spellEnd"/>
      <w:r>
        <w:t xml:space="preserve">. </w:t>
      </w:r>
      <w:proofErr w:type="spellStart"/>
      <w:r>
        <w:t>Trakia</w:t>
      </w:r>
      <w:proofErr w:type="spellEnd"/>
      <w:r>
        <w:t xml:space="preserve"> Journal of Sciences 8, 40–46.</w:t>
      </w:r>
    </w:p>
    <w:p w14:paraId="5C08BF91" w14:textId="77777777" w:rsidR="001A0A72" w:rsidRDefault="001A0A72" w:rsidP="001A0A72">
      <w:pPr>
        <w:pStyle w:val="NormalWeb"/>
        <w:ind w:left="480" w:hanging="480"/>
      </w:pPr>
      <w:proofErr w:type="spellStart"/>
      <w:r>
        <w:t>Najafabadi</w:t>
      </w:r>
      <w:proofErr w:type="spellEnd"/>
      <w:r>
        <w:t xml:space="preserve">, A.S., </w:t>
      </w:r>
      <w:proofErr w:type="spellStart"/>
      <w:r>
        <w:t>Solouki</w:t>
      </w:r>
      <w:proofErr w:type="spellEnd"/>
      <w:r>
        <w:t xml:space="preserve">, M., </w:t>
      </w:r>
      <w:proofErr w:type="spellStart"/>
      <w:r>
        <w:t>Mofid</w:t>
      </w:r>
      <w:proofErr w:type="spellEnd"/>
      <w:r>
        <w:t xml:space="preserve">, M.R., </w:t>
      </w:r>
      <w:proofErr w:type="spellStart"/>
      <w:r>
        <w:t>Mohammadi</w:t>
      </w:r>
      <w:proofErr w:type="spellEnd"/>
      <w:r>
        <w:t xml:space="preserve">, R., </w:t>
      </w:r>
      <w:proofErr w:type="spellStart"/>
      <w:r>
        <w:t>Nekouei</w:t>
      </w:r>
      <w:proofErr w:type="spellEnd"/>
      <w:r>
        <w:t xml:space="preserve">, S.M.K., 2009. Isolation and characterization of new </w:t>
      </w:r>
      <w:proofErr w:type="spellStart"/>
      <w:r>
        <w:t>neotyphodium</w:t>
      </w:r>
      <w:proofErr w:type="spellEnd"/>
      <w:r>
        <w:t xml:space="preserve"> infected tall fescue in Iranian Rangelands. Aust J Basic Appl Sci 3, 2544–2548.</w:t>
      </w:r>
    </w:p>
    <w:p w14:paraId="13136929" w14:textId="3DABDD6A" w:rsidR="00276DFB" w:rsidRDefault="006C067D" w:rsidP="00276DFB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دستاوردها:</w:t>
      </w:r>
    </w:p>
    <w:p w14:paraId="055A0EF1" w14:textId="0E535302" w:rsidR="006C067D" w:rsidRDefault="006C067D" w:rsidP="006C067D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- بیورآکتور یک بار مصرف جهت کشت سلول و اندام گ</w:t>
      </w:r>
      <w:r w:rsidR="000A6B5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اهی</w:t>
      </w:r>
    </w:p>
    <w:p w14:paraId="3195FB8D" w14:textId="324FB49D" w:rsidR="006C067D" w:rsidRDefault="006C067D" w:rsidP="006C067D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- لاین های پر توان ریشه مویین و نابجای جینسنگ هندی</w:t>
      </w:r>
    </w:p>
    <w:p w14:paraId="36D0CA32" w14:textId="2CF821F7" w:rsidR="006C067D" w:rsidRDefault="006C067D" w:rsidP="006C067D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- لاین های </w:t>
      </w:r>
      <w:r w:rsidR="000A6B58">
        <w:rPr>
          <w:rFonts w:hint="cs"/>
          <w:rtl/>
          <w:lang w:bidi="fa-IR"/>
        </w:rPr>
        <w:t>ریشه مویین و نابجای سرخارگل</w:t>
      </w:r>
      <w:r w:rsidR="00524C6D">
        <w:rPr>
          <w:rFonts w:hint="cs"/>
          <w:rtl/>
          <w:lang w:bidi="fa-IR"/>
        </w:rPr>
        <w:t xml:space="preserve"> با مقدار شیکوریک اسید بالا</w:t>
      </w:r>
    </w:p>
    <w:p w14:paraId="64375A97" w14:textId="77777777" w:rsidR="00356FA4" w:rsidRPr="001A0A72" w:rsidRDefault="00356FA4" w:rsidP="00356FA4">
      <w:pPr>
        <w:bidi/>
        <w:rPr>
          <w:rFonts w:hint="cs"/>
          <w:rtl/>
          <w:lang w:bidi="fa-IR"/>
        </w:rPr>
      </w:pPr>
    </w:p>
    <w:sectPr w:rsidR="00356FA4" w:rsidRPr="001A0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538AA"/>
    <w:rsid w:val="000011A9"/>
    <w:rsid w:val="000A6B58"/>
    <w:rsid w:val="001541BB"/>
    <w:rsid w:val="001A0657"/>
    <w:rsid w:val="001A0A72"/>
    <w:rsid w:val="001B0B25"/>
    <w:rsid w:val="00210C24"/>
    <w:rsid w:val="00271537"/>
    <w:rsid w:val="00272387"/>
    <w:rsid w:val="00276DFB"/>
    <w:rsid w:val="0028534B"/>
    <w:rsid w:val="00356FA4"/>
    <w:rsid w:val="00435DC9"/>
    <w:rsid w:val="004646AF"/>
    <w:rsid w:val="00524C6D"/>
    <w:rsid w:val="00582DF4"/>
    <w:rsid w:val="00654B89"/>
    <w:rsid w:val="006C0646"/>
    <w:rsid w:val="006C067D"/>
    <w:rsid w:val="007538AA"/>
    <w:rsid w:val="008938B6"/>
    <w:rsid w:val="009219F8"/>
    <w:rsid w:val="00937989"/>
    <w:rsid w:val="00A0411E"/>
    <w:rsid w:val="00A148A4"/>
    <w:rsid w:val="00A71AC1"/>
    <w:rsid w:val="00A85BD1"/>
    <w:rsid w:val="00AF1CEE"/>
    <w:rsid w:val="00B63493"/>
    <w:rsid w:val="00BC6EE1"/>
    <w:rsid w:val="00C443E9"/>
    <w:rsid w:val="00DA36E4"/>
    <w:rsid w:val="00DF4345"/>
    <w:rsid w:val="00E5415D"/>
    <w:rsid w:val="00F26E17"/>
    <w:rsid w:val="00F55C40"/>
    <w:rsid w:val="00F72DAE"/>
    <w:rsid w:val="00F9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31F36"/>
  <w15:chartTrackingRefBased/>
  <w15:docId w15:val="{40CA6A3D-2394-4057-9104-B804C1D5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B Mitra"/>
        <w:sz w:val="24"/>
        <w:szCs w:val="28"/>
        <w:lang w:val="en-US" w:eastAsia="ja-JP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C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0C2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A0A7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723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holar.google.com/citations?user=1NqgmRkAAAAJ&amp;hl=f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S</dc:creator>
  <cp:keywords/>
  <dc:description/>
  <cp:lastModifiedBy>Ahmad S</cp:lastModifiedBy>
  <cp:revision>10</cp:revision>
  <dcterms:created xsi:type="dcterms:W3CDTF">2022-05-23T06:52:00Z</dcterms:created>
  <dcterms:modified xsi:type="dcterms:W3CDTF">2022-05-23T10:12:00Z</dcterms:modified>
</cp:coreProperties>
</file>